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  <w:t>附件1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本市物业管理发展基本情况调查表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10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508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协会名称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联 系 人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从业人员数量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大专以上人员数量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物业经营总收入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亿元/年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其中主营业务收入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亿元/年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物业管理总面积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万㎡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其中住宅物业面积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万㎡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成立党支部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成立业主委员会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物业企业数量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 家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隶属开发企业数量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其中年营业收入5000万元以上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家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其中年营业收入5000—1000万元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其中年营业收入1000—500万元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家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其中年营业收入500万元以下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近两年制定的法规和举办的重大行业活动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下一步工作方向和政策建议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color w:val="auto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eastAsia" w:ascii="宋体" w:hAnsi="宋体" w:cs="宋体"/>
          <w:b w:val="0"/>
          <w:color w:val="auto"/>
          <w:kern w:val="0"/>
          <w:sz w:val="22"/>
          <w:szCs w:val="22"/>
          <w:vertAlign w:val="baseline"/>
          <w:lang w:val="en-US" w:eastAsia="zh-CN" w:bidi="ar-SA"/>
        </w:rPr>
        <w:t>备注：表格数据为本地区2024年5底数据，不包含本地企业在外地管理的项目和经营数据。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物业服务企业基本情况调查表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1285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所  在  地  市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1285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企业名称（盖章）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1285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填  报  日  期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 w:bidi="ar-SA"/>
        </w:rPr>
        <w:t>河北省物业管理行业协会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u w:val="none"/>
          <w:lang w:val="en-US" w:eastAsia="zh-CN" w:bidi="ar-SA"/>
        </w:rPr>
        <w:t>保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u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u w:val="none"/>
          <w:lang w:val="en-US" w:eastAsia="zh-CN" w:bidi="ar-SA"/>
        </w:rPr>
        <w:t>密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u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u w:val="none"/>
          <w:lang w:val="en-US" w:eastAsia="zh-CN" w:bidi="ar-SA"/>
        </w:rPr>
        <w:t>承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u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u w:val="none"/>
          <w:lang w:val="en-US" w:eastAsia="zh-CN" w:bidi="ar-SA"/>
        </w:rPr>
        <w:t>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感谢贵单位参与《河北省物业管理行业发展报告》企业基本情况调查工作。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u w:val="none"/>
          <w:lang w:val="en-US" w:eastAsia="zh-CN" w:bidi="ar-SA"/>
        </w:rPr>
        <w:t>本调查表中的数据主要用于省物业管理行业协会编撰《河北省物业管理行业发展报告》，未经企业允许，不向第三方提供。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贵单位填报本表即视为同意对有关填报数据进行分析和信息发布，并对所填报数据的真实性负责。省物业管理行业协会承诺将本着公开、公平、公正的原则，对参与此次活动的企业做出客观分析和评价。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                     河北省物业管理行业协会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</w:p>
    <w:p>
      <w:pPr>
        <w:pStyle w:val="17"/>
        <w:rPr>
          <w:rFonts w:hint="eastAsia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240" w:lineRule="auto"/>
        <w:rPr>
          <w:rFonts w:hint="default" w:ascii="方正仿宋_GBK" w:hAnsi="方正仿宋_GBK" w:eastAsia="方正仿宋_GBK" w:cs="方正仿宋_GBK"/>
          <w:color w:val="auto"/>
          <w:kern w:val="2"/>
          <w:sz w:val="10"/>
          <w:szCs w:val="10"/>
          <w:u w:val="single"/>
          <w:lang w:val="en-US" w:eastAsia="zh-CN" w:bidi="ar-SA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240" w:lineRule="auto"/>
        <w:rPr>
          <w:rFonts w:hint="default" w:ascii="方正仿宋_GBK" w:hAnsi="方正仿宋_GBK" w:eastAsia="方正仿宋_GBK" w:cs="方正仿宋_GBK"/>
          <w:color w:val="auto"/>
          <w:kern w:val="2"/>
          <w:sz w:val="10"/>
          <w:szCs w:val="10"/>
          <w:u w:val="single"/>
          <w:lang w:val="en-US" w:eastAsia="zh-CN" w:bidi="ar-SA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240" w:lineRule="auto"/>
        <w:rPr>
          <w:rFonts w:hint="default" w:ascii="方正仿宋_GBK" w:hAnsi="方正仿宋_GBK" w:eastAsia="方正仿宋_GBK" w:cs="方正仿宋_GBK"/>
          <w:color w:val="auto"/>
          <w:kern w:val="2"/>
          <w:sz w:val="10"/>
          <w:szCs w:val="10"/>
          <w:u w:val="single"/>
          <w:lang w:val="en-US" w:eastAsia="zh-CN" w:bidi="ar-SA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240" w:lineRule="auto"/>
        <w:rPr>
          <w:rFonts w:hint="default" w:ascii="方正仿宋_GBK" w:hAnsi="方正仿宋_GBK" w:eastAsia="方正仿宋_GBK" w:cs="方正仿宋_GBK"/>
          <w:color w:val="auto"/>
          <w:kern w:val="2"/>
          <w:sz w:val="10"/>
          <w:szCs w:val="10"/>
          <w:u w:val="single"/>
          <w:lang w:val="en-US" w:eastAsia="zh-CN" w:bidi="ar-SA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240" w:lineRule="auto"/>
        <w:rPr>
          <w:rFonts w:hint="default" w:ascii="方正仿宋_GBK" w:hAnsi="方正仿宋_GBK" w:eastAsia="方正仿宋_GBK" w:cs="方正仿宋_GBK"/>
          <w:color w:val="auto"/>
          <w:kern w:val="2"/>
          <w:sz w:val="10"/>
          <w:szCs w:val="10"/>
          <w:u w:val="single"/>
          <w:lang w:val="en-US" w:eastAsia="zh-CN" w:bidi="ar-SA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240" w:lineRule="auto"/>
        <w:rPr>
          <w:rFonts w:hint="default" w:ascii="方正仿宋_GBK" w:hAnsi="方正仿宋_GBK" w:eastAsia="方正仿宋_GBK" w:cs="方正仿宋_GBK"/>
          <w:color w:val="auto"/>
          <w:kern w:val="2"/>
          <w:sz w:val="10"/>
          <w:szCs w:val="10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物业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企业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lang w:val="en-US" w:eastAsia="zh-CN"/>
        </w:rPr>
        <w:t>基本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情况调查表</w:t>
      </w:r>
    </w:p>
    <w:tbl>
      <w:tblPr>
        <w:tblStyle w:val="9"/>
        <w:tblW w:w="91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067"/>
        <w:gridCol w:w="1140"/>
        <w:gridCol w:w="1245"/>
        <w:gridCol w:w="960"/>
        <w:gridCol w:w="960"/>
        <w:gridCol w:w="1017"/>
        <w:gridCol w:w="2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73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企业类型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国有企业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民营企业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合资企业 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混合所有制企业  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30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73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责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名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  话</w:t>
            </w:r>
          </w:p>
        </w:tc>
        <w:tc>
          <w:tcPr>
            <w:tcW w:w="30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 机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  箱</w:t>
            </w:r>
          </w:p>
        </w:tc>
        <w:tc>
          <w:tcPr>
            <w:tcW w:w="30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名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  话</w:t>
            </w:r>
          </w:p>
        </w:tc>
        <w:tc>
          <w:tcPr>
            <w:tcW w:w="30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 机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  箱</w:t>
            </w:r>
          </w:p>
        </w:tc>
        <w:tc>
          <w:tcPr>
            <w:tcW w:w="30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是否总部型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□否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与开发企业关系</w:t>
            </w:r>
          </w:p>
        </w:tc>
        <w:tc>
          <w:tcPr>
            <w:tcW w:w="308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□隶属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□合作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□无关系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是否建立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党组织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□否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党员数量</w:t>
            </w:r>
          </w:p>
        </w:tc>
        <w:tc>
          <w:tcPr>
            <w:tcW w:w="308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企业党建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工作情况</w:t>
            </w:r>
          </w:p>
        </w:tc>
        <w:tc>
          <w:tcPr>
            <w:tcW w:w="7394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可附后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7394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2023、2024年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企业重大事件</w:t>
            </w:r>
          </w:p>
        </w:tc>
        <w:tc>
          <w:tcPr>
            <w:tcW w:w="7394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可附后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企业管理服务亮点工作</w:t>
            </w:r>
          </w:p>
        </w:tc>
        <w:tc>
          <w:tcPr>
            <w:tcW w:w="7394" w:type="dxa"/>
            <w:gridSpan w:val="6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可附后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企业发展面临的问题</w:t>
            </w:r>
          </w:p>
        </w:tc>
        <w:tc>
          <w:tcPr>
            <w:tcW w:w="7394" w:type="dxa"/>
            <w:gridSpan w:val="6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可附后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10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续表1 企业从业人员情况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指标名称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计量单位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年人均工资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企业从业人员总数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一、按岗位分类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项目经理层以上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管理人员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项目经理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基层工作人员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二、按学历分类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计量单位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其中：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本科生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大专生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中专生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高中以下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续表2  物业管理项目情况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指标名称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（个）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房屋建筑面积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（万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一、管理物业项目总数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1.住宅物业项目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2.办公物业项目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3.工业园区物业项目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学校物业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医院物业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商业物业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场馆物业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restart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二、物业顾问项目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三、保障性住房项目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四、合同储备项目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省内：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续表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企业经营情况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指标名称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计量单位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一、总资产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其中：净资产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二、年经营总收入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（一）物业服务费收入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1.住宅物业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2.办公物业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ind w:right="36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3.工业园区物业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ind w:right="36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4.其他类型项目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（二）多种经营收入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1.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便民生活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服务收入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2.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增值服务收入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顾问咨询收入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.其它业务收入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三、营业成本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四、利润总额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五、年净利润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其中：多种经营净利润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六、年度纳税总额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七、企业捐赠总额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10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续表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业主满意度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一、业主满意度测评分值</w:t>
            </w:r>
          </w:p>
        </w:tc>
        <w:tc>
          <w:tcPr>
            <w:tcW w:w="6254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二、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测评方式</w:t>
            </w:r>
          </w:p>
        </w:tc>
        <w:tc>
          <w:tcPr>
            <w:tcW w:w="6254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企业自评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第三方测评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三、物业服务纠纷情况</w:t>
            </w:r>
          </w:p>
        </w:tc>
        <w:tc>
          <w:tcPr>
            <w:tcW w:w="6254" w:type="dxa"/>
            <w:gridSpan w:val="5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件；解决途径及效果：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三、业主满意度测评的抽样率（%）</w:t>
            </w:r>
          </w:p>
        </w:tc>
        <w:tc>
          <w:tcPr>
            <w:tcW w:w="6254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业主对改进服务的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需求</w:t>
            </w:r>
          </w:p>
        </w:tc>
        <w:tc>
          <w:tcPr>
            <w:tcW w:w="6254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</w:tbl>
    <w:p>
      <w:pPr>
        <w:pStyle w:val="18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pStyle w:val="18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附：数字化物业建设情况</w:t>
      </w:r>
    </w:p>
    <w:p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一、企业</w:t>
      </w:r>
      <w:r>
        <w:rPr>
          <w:rFonts w:hint="eastAsia" w:ascii="仿宋" w:hAnsi="仿宋" w:eastAsia="仿宋" w:cs="仿宋"/>
          <w:b/>
          <w:bCs/>
          <w:sz w:val="24"/>
        </w:rPr>
        <w:t>数字化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建设</w:t>
      </w:r>
      <w:r>
        <w:rPr>
          <w:rFonts w:hint="eastAsia" w:ascii="仿宋" w:hAnsi="仿宋" w:eastAsia="仿宋" w:cs="仿宋"/>
          <w:b/>
          <w:bCs/>
          <w:sz w:val="24"/>
        </w:rPr>
        <w:t>情况</w:t>
      </w:r>
    </w:p>
    <w:p>
      <w:pPr>
        <w:pStyle w:val="18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是否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设置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独立数字化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是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否</w:t>
      </w:r>
    </w:p>
    <w:p>
      <w:pPr>
        <w:pStyle w:val="18"/>
        <w:numPr>
          <w:ilvl w:val="0"/>
          <w:numId w:val="0"/>
        </w:numPr>
        <w:spacing w:line="360" w:lineRule="auto"/>
        <w:ind w:left="0" w:leftChars="0" w:firstLine="420" w:firstLineChars="175"/>
        <w:rPr>
          <w:rFonts w:hint="eastAsia" w:ascii="仿宋" w:hAnsi="仿宋" w:eastAsia="仿宋" w:cs="仿宋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部门员工</w:t>
      </w:r>
      <w:r>
        <w:rPr>
          <w:rFonts w:hint="eastAsia" w:ascii="仿宋" w:hAnsi="仿宋" w:eastAsia="仿宋" w:cs="仿宋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人，技术研发人员</w:t>
      </w:r>
      <w:r>
        <w:rPr>
          <w:rFonts w:hint="eastAsia" w:ascii="仿宋" w:hAnsi="仿宋" w:eastAsia="仿宋" w:cs="仿宋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人。</w:t>
      </w:r>
    </w:p>
    <w:p>
      <w:pPr>
        <w:pStyle w:val="18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数字化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建设投入金额</w:t>
      </w:r>
      <w:r>
        <w:rPr>
          <w:rFonts w:hint="eastAsia" w:ascii="仿宋" w:hAnsi="仿宋" w:eastAsia="仿宋" w:cs="仿宋"/>
          <w:u w:val="single"/>
        </w:rPr>
        <w:t xml:space="preserve">  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（单指系统搭建）</w:t>
      </w:r>
    </w:p>
    <w:p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3.数字化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系统部署方式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SASS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私有云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本地部署</w:t>
      </w:r>
    </w:p>
    <w:p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是否有数字化建设规划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是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否</w:t>
      </w:r>
    </w:p>
    <w:p>
      <w:pPr>
        <w:pStyle w:val="18"/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简要描述</w:t>
      </w:r>
      <w:r>
        <w:rPr>
          <w:rFonts w:hint="eastAsia" w:ascii="仿宋" w:hAnsi="仿宋" w:eastAsia="仿宋" w:cs="仿宋"/>
          <w:u w:val="single"/>
        </w:rPr>
        <w:t xml:space="preserve">            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u w:val="single"/>
        </w:rPr>
        <w:t xml:space="preserve">     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u w:val="single"/>
        </w:rPr>
        <w:t xml:space="preserve">               </w:t>
      </w:r>
    </w:p>
    <w:p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是否有具备参观的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数字化建设示范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是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否</w:t>
      </w:r>
    </w:p>
    <w:p>
      <w:pPr>
        <w:pStyle w:val="18"/>
        <w:numPr>
          <w:ilvl w:val="0"/>
          <w:numId w:val="0"/>
        </w:numPr>
        <w:spacing w:line="360" w:lineRule="auto"/>
        <w:ind w:left="0" w:leftChars="0" w:firstLine="420" w:firstLineChars="175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示范项目业态：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住宅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公建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园区</w:t>
      </w:r>
    </w:p>
    <w:p>
      <w:pPr>
        <w:pStyle w:val="18"/>
        <w:numPr>
          <w:ilvl w:val="0"/>
          <w:numId w:val="0"/>
        </w:numPr>
        <w:spacing w:line="360" w:lineRule="auto"/>
        <w:ind w:left="240" w:leftChars="0" w:hanging="240" w:hangingChars="10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数字化建设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推行中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面临的痛点或难点，简要描述原因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（没有合适供应商？缺少主要负责人？缺少整体规划？项目交付周期不可控？落地效果不佳？后期运维没保障？）</w:t>
      </w:r>
    </w:p>
    <w:p>
      <w:pPr>
        <w:pStyle w:val="18"/>
        <w:numPr>
          <w:ilvl w:val="0"/>
          <w:numId w:val="0"/>
        </w:numPr>
        <w:spacing w:line="360" w:lineRule="auto"/>
        <w:ind w:left="0" w:leftChars="0" w:firstLine="420" w:firstLineChars="200"/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  <w:u w:val="single"/>
        </w:rPr>
        <w:t xml:space="preserve">                                                                                        </w:t>
      </w:r>
    </w:p>
    <w:p>
      <w:pPr>
        <w:pStyle w:val="18"/>
        <w:numPr>
          <w:ilvl w:val="0"/>
          <w:numId w:val="0"/>
        </w:numPr>
        <w:spacing w:line="360" w:lineRule="auto"/>
        <w:ind w:left="0" w:leftChars="0" w:firstLine="420" w:firstLineChars="20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u w:val="single"/>
        </w:rPr>
        <w:t xml:space="preserve">                   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sz w:val="24"/>
          <w:lang w:val="en-US" w:eastAsia="zh-CN"/>
        </w:rPr>
      </w:pPr>
    </w:p>
    <w:p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二、企业</w:t>
      </w:r>
      <w:r>
        <w:rPr>
          <w:rFonts w:hint="eastAsia" w:ascii="仿宋" w:hAnsi="仿宋" w:eastAsia="仿宋" w:cs="仿宋"/>
          <w:b/>
          <w:bCs/>
          <w:sz w:val="24"/>
        </w:rPr>
        <w:t>数字化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建设</w:t>
      </w:r>
      <w:r>
        <w:rPr>
          <w:rFonts w:hint="eastAsia" w:ascii="仿宋" w:hAnsi="仿宋" w:eastAsia="仿宋" w:cs="仿宋"/>
          <w:b/>
          <w:bCs/>
          <w:sz w:val="24"/>
        </w:rPr>
        <w:t>覆盖范围</w:t>
      </w:r>
    </w:p>
    <w:p>
      <w:pPr>
        <w:pStyle w:val="18"/>
        <w:numPr>
          <w:ilvl w:val="0"/>
          <w:numId w:val="0"/>
        </w:numPr>
        <w:spacing w:line="360" w:lineRule="auto"/>
        <w:ind w:leftChars="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</w:rPr>
        <w:t>办公管理系统：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OA系统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其它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>未使用</w:t>
      </w:r>
    </w:p>
    <w:p>
      <w:pPr>
        <w:pStyle w:val="18"/>
        <w:numPr>
          <w:ilvl w:val="0"/>
          <w:numId w:val="0"/>
        </w:numPr>
        <w:spacing w:line="360" w:lineRule="auto"/>
        <w:ind w:leftChars="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</w:rPr>
        <w:t>人力资源管理系统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可多选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HR系统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highlight w:val="none"/>
          <w:lang w:eastAsia="zh-CN"/>
        </w:rPr>
        <w:t>□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钉钉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其它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>未使用</w:t>
      </w:r>
    </w:p>
    <w:p>
      <w:pPr>
        <w:pStyle w:val="18"/>
        <w:numPr>
          <w:ilvl w:val="0"/>
          <w:numId w:val="0"/>
        </w:numPr>
        <w:spacing w:line="360" w:lineRule="auto"/>
        <w:ind w:leftChars="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</w:rPr>
        <w:t>财务管理系统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可多选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财务系统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收费系统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合同系统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预算系统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招商租赁系统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其它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>未使用</w:t>
      </w:r>
    </w:p>
    <w:p>
      <w:pPr>
        <w:pStyle w:val="18"/>
        <w:numPr>
          <w:ilvl w:val="0"/>
          <w:numId w:val="0"/>
        </w:numPr>
        <w:spacing w:line="360" w:lineRule="auto"/>
        <w:ind w:leftChars="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</w:rPr>
        <w:t>品质管理系统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可多选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品质巡检系统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工程巡检/维保系统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其它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>未使用</w:t>
      </w:r>
    </w:p>
    <w:p>
      <w:pPr>
        <w:pStyle w:val="18"/>
        <w:numPr>
          <w:ilvl w:val="0"/>
          <w:numId w:val="0"/>
        </w:numPr>
        <w:spacing w:line="360" w:lineRule="auto"/>
        <w:ind w:leftChars="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</w:rPr>
        <w:t>工单管理系统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可多选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工单系统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呼叫中心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其它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>未使用</w:t>
      </w:r>
    </w:p>
    <w:p>
      <w:pPr>
        <w:pStyle w:val="18"/>
        <w:numPr>
          <w:ilvl w:val="0"/>
          <w:numId w:val="0"/>
        </w:numPr>
        <w:spacing w:line="360" w:lineRule="auto"/>
        <w:ind w:leftChars="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</w:rPr>
        <w:t>仓储管理系统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可多选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物资系统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仓储系统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其它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>未使用</w:t>
      </w:r>
    </w:p>
    <w:p>
      <w:pPr>
        <w:pStyle w:val="18"/>
        <w:numPr>
          <w:ilvl w:val="0"/>
          <w:numId w:val="0"/>
        </w:numPr>
        <w:spacing w:line="360" w:lineRule="auto"/>
        <w:ind w:leftChars="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</w:rPr>
        <w:t>采购管理系统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可多选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采购系统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集采平台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其它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>未使用</w:t>
      </w:r>
    </w:p>
    <w:p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</w:rPr>
        <w:t>运营管理系统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可多选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业主端小程序/APP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业主商城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CRM系统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</w:p>
    <w:p>
      <w:pPr>
        <w:pStyle w:val="18"/>
        <w:numPr>
          <w:ilvl w:val="0"/>
          <w:numId w:val="0"/>
        </w:numPr>
        <w:tabs>
          <w:tab w:val="left" w:pos="1890"/>
        </w:tabs>
        <w:spacing w:line="360" w:lineRule="auto"/>
        <w:ind w:firstLine="2940" w:firstLineChars="14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管家服务系统（企业微信集成催缴、报修）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</w:p>
    <w:p>
      <w:pPr>
        <w:pStyle w:val="18"/>
        <w:numPr>
          <w:ilvl w:val="0"/>
          <w:numId w:val="0"/>
        </w:numPr>
        <w:tabs>
          <w:tab w:val="left" w:pos="1890"/>
        </w:tabs>
        <w:spacing w:line="360" w:lineRule="auto"/>
        <w:ind w:left="2730" w:leftChars="1300" w:firstLine="210" w:firstLineChars="1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其它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>未使用</w:t>
      </w:r>
    </w:p>
    <w:p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9.</w:t>
      </w:r>
      <w:r>
        <w:rPr>
          <w:rFonts w:hint="eastAsia" w:ascii="仿宋" w:hAnsi="仿宋" w:eastAsia="仿宋" w:cs="仿宋"/>
          <w:sz w:val="24"/>
        </w:rPr>
        <w:t>物联网管理系统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可多选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停车系统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能源系统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AI巡检/预警系统</w:t>
      </w:r>
    </w:p>
    <w:p>
      <w:pPr>
        <w:pStyle w:val="18"/>
        <w:numPr>
          <w:ilvl w:val="0"/>
          <w:numId w:val="0"/>
        </w:numPr>
        <w:spacing w:line="360" w:lineRule="auto"/>
        <w:ind w:firstLine="3360" w:firstLineChars="16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其它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>未使用</w:t>
      </w:r>
    </w:p>
    <w:p>
      <w:pPr>
        <w:pStyle w:val="18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10.消防管理系统（可多选）：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温度传感器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烟雾探测器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气体探测器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</w:p>
    <w:p>
      <w:pPr>
        <w:pStyle w:val="18"/>
        <w:numPr>
          <w:ilvl w:val="0"/>
          <w:numId w:val="0"/>
        </w:numPr>
        <w:spacing w:line="360" w:lineRule="auto"/>
        <w:ind w:leftChars="200" w:firstLine="2730" w:firstLineChars="13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水位水压探测器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智能视频监控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pStyle w:val="18"/>
        <w:numPr>
          <w:ilvl w:val="0"/>
          <w:numId w:val="0"/>
        </w:numPr>
        <w:spacing w:line="360" w:lineRule="auto"/>
        <w:ind w:firstLine="3150" w:firstLineChars="15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多渠道报警与通知（如APP/短信/语音）</w:t>
      </w:r>
    </w:p>
    <w:p>
      <w:pPr>
        <w:pStyle w:val="18"/>
        <w:numPr>
          <w:ilvl w:val="0"/>
          <w:numId w:val="0"/>
        </w:numPr>
        <w:spacing w:line="360" w:lineRule="auto"/>
        <w:ind w:firstLine="3150" w:firstLineChars="15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自动喷淋装置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其它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未使用</w:t>
      </w:r>
    </w:p>
    <w:p>
      <w:pPr>
        <w:pStyle w:val="18"/>
        <w:numPr>
          <w:ilvl w:val="0"/>
          <w:numId w:val="0"/>
        </w:numPr>
        <w:spacing w:line="360" w:lineRule="auto"/>
        <w:ind w:leftChars="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11.安全管理系统（可多选）：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>梯控模块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电流电压探测器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其它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>未使用</w:t>
      </w:r>
    </w:p>
    <w:p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12.</w:t>
      </w:r>
      <w:r>
        <w:rPr>
          <w:rFonts w:hint="eastAsia" w:ascii="仿宋" w:hAnsi="仿宋" w:eastAsia="仿宋" w:cs="仿宋"/>
          <w:sz w:val="24"/>
        </w:rPr>
        <w:t>其他系统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可多选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主数据系统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移动端管理驾驶舱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PC端管理驾驶舱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市场拓展等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其它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>未使用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三、企业数字化系统业务状态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一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财务类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</w:rPr>
        <w:t>是否有财务记账系统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是，</w:t>
      </w:r>
      <w:r>
        <w:rPr>
          <w:rFonts w:hint="eastAsia" w:ascii="仿宋" w:hAnsi="仿宋" w:eastAsia="仿宋" w:cs="仿宋"/>
          <w:sz w:val="24"/>
          <w:lang w:val="en-US" w:eastAsia="zh-CN"/>
        </w:rPr>
        <w:t>系统名称为</w:t>
      </w:r>
      <w:r>
        <w:rPr>
          <w:rFonts w:hint="eastAsia" w:ascii="仿宋" w:hAnsi="仿宋" w:eastAsia="仿宋" w:cs="仿宋"/>
          <w:u w:val="single"/>
        </w:rPr>
        <w:t xml:space="preserve">           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未使用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</w:rPr>
        <w:t>是否有报表平台系统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是，</w:t>
      </w:r>
      <w:r>
        <w:rPr>
          <w:rFonts w:hint="eastAsia" w:ascii="仿宋" w:hAnsi="仿宋" w:eastAsia="仿宋" w:cs="仿宋"/>
          <w:sz w:val="24"/>
          <w:lang w:val="en-US" w:eastAsia="zh-CN"/>
        </w:rPr>
        <w:t>系统名称为</w:t>
      </w:r>
      <w:r>
        <w:rPr>
          <w:rFonts w:hint="eastAsia" w:ascii="仿宋" w:hAnsi="仿宋" w:eastAsia="仿宋" w:cs="仿宋"/>
          <w:u w:val="single"/>
        </w:rPr>
        <w:t xml:space="preserve">           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未使用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</w:rPr>
        <w:t>是否有集成发票税务系统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是，</w:t>
      </w:r>
      <w:r>
        <w:rPr>
          <w:rFonts w:hint="eastAsia" w:ascii="仿宋" w:hAnsi="仿宋" w:eastAsia="仿宋" w:cs="仿宋"/>
          <w:sz w:val="24"/>
          <w:lang w:val="en-US" w:eastAsia="zh-CN"/>
        </w:rPr>
        <w:t>系统名称为</w:t>
      </w:r>
      <w:r>
        <w:rPr>
          <w:rFonts w:hint="eastAsia" w:ascii="仿宋" w:hAnsi="仿宋" w:eastAsia="仿宋" w:cs="仿宋"/>
          <w:u w:val="single"/>
        </w:rPr>
        <w:t xml:space="preserve">           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未使用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</w:rPr>
        <w:t>是否有预算、费用报销系统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是，</w:t>
      </w:r>
      <w:r>
        <w:rPr>
          <w:rFonts w:hint="eastAsia" w:ascii="仿宋" w:hAnsi="仿宋" w:eastAsia="仿宋" w:cs="仿宋"/>
          <w:sz w:val="24"/>
          <w:lang w:val="en-US" w:eastAsia="zh-CN"/>
        </w:rPr>
        <w:t>系统名称为</w:t>
      </w:r>
      <w:r>
        <w:rPr>
          <w:rFonts w:hint="eastAsia" w:ascii="仿宋" w:hAnsi="仿宋" w:eastAsia="仿宋" w:cs="仿宋"/>
          <w:u w:val="single"/>
        </w:rPr>
        <w:t xml:space="preserve">           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未使用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</w:rPr>
        <w:t>是否有财务分析系统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是，</w:t>
      </w:r>
      <w:r>
        <w:rPr>
          <w:rFonts w:hint="eastAsia" w:ascii="仿宋" w:hAnsi="仿宋" w:eastAsia="仿宋" w:cs="仿宋"/>
          <w:sz w:val="24"/>
          <w:lang w:val="en-US" w:eastAsia="zh-CN"/>
        </w:rPr>
        <w:t>系统名称为</w:t>
      </w:r>
      <w:r>
        <w:rPr>
          <w:rFonts w:hint="eastAsia" w:ascii="仿宋" w:hAnsi="仿宋" w:eastAsia="仿宋" w:cs="仿宋"/>
          <w:u w:val="single"/>
        </w:rPr>
        <w:t xml:space="preserve">           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未使用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</w:rPr>
        <w:t>业务系统与财务系统</w:t>
      </w:r>
      <w:r>
        <w:rPr>
          <w:rFonts w:hint="eastAsia" w:ascii="仿宋" w:hAnsi="仿宋" w:eastAsia="仿宋" w:cs="仿宋"/>
          <w:sz w:val="24"/>
          <w:lang w:val="en-US" w:eastAsia="zh-CN"/>
        </w:rPr>
        <w:t>是否对接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是 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否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7.是</w:t>
      </w:r>
      <w:r>
        <w:rPr>
          <w:rFonts w:hint="eastAsia" w:ascii="仿宋" w:hAnsi="仿宋" w:eastAsia="仿宋" w:cs="仿宋"/>
          <w:sz w:val="24"/>
        </w:rPr>
        <w:t>否自动推送财务凭证/单据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是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否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</w:rPr>
        <w:t>是否可按项目、区域等维度实时生成各类财务报表（欠费报表、收缴率报表等）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</w:p>
    <w:p>
      <w:pPr>
        <w:spacing w:line="360" w:lineRule="auto"/>
        <w:ind w:left="0" w:leftChars="0" w:firstLine="42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是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否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9.</w:t>
      </w:r>
      <w:r>
        <w:rPr>
          <w:rFonts w:hint="eastAsia" w:ascii="仿宋" w:hAnsi="仿宋" w:eastAsia="仿宋" w:cs="仿宋"/>
          <w:sz w:val="24"/>
        </w:rPr>
        <w:t>是否有移动收费类工具（</w:t>
      </w:r>
      <w:r>
        <w:rPr>
          <w:rFonts w:hint="eastAsia" w:ascii="仿宋" w:hAnsi="仿宋" w:eastAsia="仿宋" w:cs="仿宋"/>
          <w:sz w:val="24"/>
          <w:lang w:val="en-US" w:eastAsia="zh-CN"/>
        </w:rPr>
        <w:t>如：</w:t>
      </w:r>
      <w:r>
        <w:rPr>
          <w:rFonts w:hint="eastAsia" w:ascii="仿宋" w:hAnsi="仿宋" w:eastAsia="仿宋" w:cs="仿宋"/>
          <w:sz w:val="24"/>
        </w:rPr>
        <w:t>智能POS机、企业微信）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是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否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10.</w:t>
      </w:r>
      <w:r>
        <w:rPr>
          <w:rFonts w:hint="eastAsia" w:ascii="仿宋" w:hAnsi="仿宋" w:eastAsia="仿宋" w:cs="仿宋"/>
          <w:sz w:val="24"/>
        </w:rPr>
        <w:t>业主是否可以自助缴费，实时查询欠费信息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是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否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客服类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</w:rPr>
        <w:t>管家与业主的链接工具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电话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微信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企业微信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</w:rPr>
        <w:t>管家回访是否有</w:t>
      </w:r>
      <w:r>
        <w:rPr>
          <w:rFonts w:hint="eastAsia" w:ascii="仿宋" w:hAnsi="仿宋" w:eastAsia="仿宋" w:cs="仿宋"/>
          <w:sz w:val="24"/>
          <w:lang w:val="en-US" w:eastAsia="zh-CN"/>
        </w:rPr>
        <w:t>数字化系统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是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未使用</w:t>
      </w:r>
    </w:p>
    <w:p>
      <w:pPr>
        <w:spacing w:line="360" w:lineRule="auto"/>
        <w:ind w:left="240" w:hanging="240" w:hangingChars="1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</w:rPr>
        <w:t>日常业主画像是否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能</w:t>
      </w:r>
      <w:r>
        <w:rPr>
          <w:rFonts w:hint="eastAsia" w:ascii="仿宋" w:hAnsi="仿宋" w:eastAsia="仿宋" w:cs="仿宋"/>
          <w:sz w:val="24"/>
          <w:lang w:val="en-US" w:eastAsia="zh-CN"/>
        </w:rPr>
        <w:t>在数字化系统中</w:t>
      </w:r>
      <w:r>
        <w:rPr>
          <w:rFonts w:hint="eastAsia" w:ascii="仿宋" w:hAnsi="仿宋" w:eastAsia="仿宋" w:cs="仿宋"/>
          <w:sz w:val="24"/>
        </w:rPr>
        <w:t>记录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是，已记录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是，未使用</w:t>
      </w:r>
    </w:p>
    <w:p>
      <w:pPr>
        <w:spacing w:line="360" w:lineRule="auto"/>
        <w:ind w:left="239" w:leftChars="114" w:firstLine="4620" w:firstLineChars="2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否，无此功能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</w:rPr>
        <w:t>管家报单入口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可多选</w:t>
      </w:r>
      <w:r>
        <w:rPr>
          <w:rFonts w:hint="eastAsia" w:ascii="仿宋" w:hAnsi="仿宋" w:eastAsia="仿宋" w:cs="仿宋"/>
          <w:sz w:val="24"/>
          <w:lang w:eastAsia="zh-CN"/>
        </w:rPr>
        <w:t>）：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PC端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APP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微信小程序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企业微信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</w:p>
    <w:p>
      <w:pPr>
        <w:spacing w:line="360" w:lineRule="auto"/>
        <w:ind w:left="0" w:leftChars="0" w:firstLine="3158" w:firstLineChars="1504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其他</w:t>
      </w:r>
      <w:r>
        <w:rPr>
          <w:rFonts w:hint="eastAsia" w:ascii="仿宋" w:hAnsi="仿宋" w:eastAsia="仿宋" w:cs="仿宋"/>
          <w:u w:val="single"/>
        </w:rPr>
        <w:t xml:space="preserve">            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</w:rPr>
        <w:t>业主是否有自助报单入口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可多选</w:t>
      </w:r>
      <w:r>
        <w:rPr>
          <w:rFonts w:hint="eastAsia" w:ascii="仿宋" w:hAnsi="仿宋" w:eastAsia="仿宋" w:cs="仿宋"/>
          <w:sz w:val="24"/>
          <w:lang w:eastAsia="zh-CN"/>
        </w:rPr>
        <w:t>）：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公众号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>微信</w:t>
      </w:r>
      <w:r>
        <w:rPr>
          <w:rFonts w:hint="eastAsia" w:ascii="仿宋" w:hAnsi="仿宋" w:eastAsia="仿宋" w:cs="仿宋"/>
          <w:sz w:val="24"/>
        </w:rPr>
        <w:t>小程序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其他</w:t>
      </w:r>
      <w:r>
        <w:rPr>
          <w:rFonts w:hint="eastAsia" w:ascii="仿宋" w:hAnsi="仿宋" w:eastAsia="仿宋" w:cs="仿宋"/>
          <w:u w:val="single"/>
        </w:rPr>
        <w:t xml:space="preserve">            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</w:rPr>
        <w:t>业主是否可查看报单状态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是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否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巡检类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</w:rPr>
        <w:t>巡检类系统覆盖</w:t>
      </w:r>
      <w:r>
        <w:rPr>
          <w:rFonts w:hint="eastAsia" w:ascii="仿宋" w:hAnsi="仿宋" w:eastAsia="仿宋" w:cs="仿宋"/>
          <w:sz w:val="24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</w:rPr>
        <w:t>业务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可多选</w:t>
      </w:r>
      <w:r>
        <w:rPr>
          <w:rFonts w:hint="eastAsia" w:ascii="仿宋" w:hAnsi="仿宋" w:eastAsia="仿宋" w:cs="仿宋"/>
          <w:sz w:val="24"/>
          <w:lang w:eastAsia="zh-CN"/>
        </w:rPr>
        <w:t>）：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秩序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环境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工程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其他</w:t>
      </w:r>
      <w:r>
        <w:rPr>
          <w:rFonts w:hint="eastAsia" w:ascii="仿宋" w:hAnsi="仿宋" w:eastAsia="仿宋" w:cs="仿宋"/>
          <w:u w:val="single"/>
        </w:rPr>
        <w:t xml:space="preserve">           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</w:rPr>
        <w:t>巡检标准制定、任务制定下发、任务执行是否</w:t>
      </w:r>
      <w:r>
        <w:rPr>
          <w:rFonts w:hint="eastAsia" w:ascii="仿宋" w:hAnsi="仿宋" w:eastAsia="仿宋" w:cs="仿宋"/>
          <w:sz w:val="24"/>
          <w:lang w:val="en-US" w:eastAsia="zh-CN"/>
        </w:rPr>
        <w:t>在系统中</w:t>
      </w:r>
      <w:r>
        <w:rPr>
          <w:rFonts w:hint="eastAsia" w:ascii="仿宋" w:hAnsi="仿宋" w:eastAsia="仿宋" w:cs="仿宋"/>
          <w:sz w:val="24"/>
        </w:rPr>
        <w:t>完成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是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否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</w:rPr>
        <w:t>巡检发现问题整改是否与工单关联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是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未关联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</w:rPr>
        <w:t>员工绩效是否与巡检结果挂钩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是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否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业主自助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</w:rPr>
        <w:t>是否</w:t>
      </w:r>
      <w:r>
        <w:rPr>
          <w:rFonts w:hint="eastAsia" w:ascii="仿宋" w:hAnsi="仿宋" w:eastAsia="仿宋" w:cs="仿宋"/>
          <w:sz w:val="24"/>
          <w:lang w:val="en-US" w:eastAsia="zh-CN"/>
        </w:rPr>
        <w:t>搭建</w:t>
      </w:r>
      <w:r>
        <w:rPr>
          <w:rFonts w:hint="eastAsia" w:ascii="仿宋" w:hAnsi="仿宋" w:eastAsia="仿宋" w:cs="仿宋"/>
          <w:sz w:val="24"/>
        </w:rPr>
        <w:t>业主线上自助工具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可多选</w:t>
      </w:r>
      <w:r>
        <w:rPr>
          <w:rFonts w:hint="eastAsia" w:ascii="仿宋" w:hAnsi="仿宋" w:eastAsia="仿宋" w:cs="仿宋"/>
          <w:sz w:val="24"/>
          <w:lang w:eastAsia="zh-CN"/>
        </w:rPr>
        <w:t>）：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APP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小程序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其他</w:t>
      </w:r>
      <w:r>
        <w:rPr>
          <w:rFonts w:hint="eastAsia" w:ascii="仿宋" w:hAnsi="仿宋" w:eastAsia="仿宋" w:cs="仿宋"/>
          <w:u w:val="single"/>
        </w:rPr>
        <w:t xml:space="preserve">           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2.自助工具</w:t>
      </w:r>
      <w:r>
        <w:rPr>
          <w:rFonts w:hint="eastAsia" w:ascii="仿宋" w:hAnsi="仿宋" w:eastAsia="仿宋" w:cs="仿宋"/>
          <w:sz w:val="24"/>
        </w:rPr>
        <w:t>提供</w:t>
      </w:r>
      <w:r>
        <w:rPr>
          <w:rFonts w:hint="eastAsia" w:ascii="仿宋" w:hAnsi="仿宋" w:eastAsia="仿宋" w:cs="仿宋"/>
          <w:sz w:val="24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</w:rPr>
        <w:t>物业基础服务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</w:p>
    <w:p>
      <w:pPr>
        <w:spacing w:line="360" w:lineRule="auto"/>
        <w:ind w:left="0" w:leftChars="0" w:firstLine="42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缴费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报事报修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投诉建议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</w:rPr>
        <w:t>公告通知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其他</w:t>
      </w:r>
      <w:r>
        <w:rPr>
          <w:rFonts w:hint="eastAsia" w:ascii="仿宋" w:hAnsi="仿宋" w:eastAsia="仿宋" w:cs="仿宋"/>
          <w:u w:val="single"/>
        </w:rPr>
        <w:t xml:space="preserve">           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</w:rPr>
        <w:t>线上自主缴费占物业费缴费比例</w:t>
      </w:r>
      <w:r>
        <w:rPr>
          <w:rFonts w:hint="eastAsia" w:ascii="仿宋" w:hAnsi="仿宋" w:eastAsia="仿宋" w:cs="仿宋"/>
          <w:u w:val="single"/>
        </w:rPr>
        <w:t xml:space="preserve">         </w:t>
      </w:r>
      <w:r>
        <w:rPr>
          <w:rFonts w:hint="eastAsia" w:ascii="仿宋" w:hAnsi="仿宋" w:eastAsia="仿宋" w:cs="仿宋"/>
          <w:u w:val="none"/>
          <w:lang w:val="en-US" w:eastAsia="zh-CN"/>
        </w:rPr>
        <w:t>%，</w:t>
      </w:r>
      <w:r>
        <w:rPr>
          <w:rFonts w:hint="eastAsia" w:ascii="仿宋" w:hAnsi="仿宋" w:eastAsia="仿宋" w:cs="仿宋"/>
          <w:sz w:val="24"/>
        </w:rPr>
        <w:t>线上自主报修占物业报修比例</w:t>
      </w:r>
      <w:r>
        <w:rPr>
          <w:rFonts w:hint="eastAsia" w:ascii="仿宋" w:hAnsi="仿宋" w:eastAsia="仿宋" w:cs="仿宋"/>
          <w:u w:val="single"/>
        </w:rPr>
        <w:t xml:space="preserve">         </w:t>
      </w:r>
      <w:r>
        <w:rPr>
          <w:rFonts w:hint="eastAsia" w:ascii="仿宋" w:hAnsi="仿宋" w:eastAsia="仿宋" w:cs="仿宋"/>
          <w:u w:val="none"/>
          <w:lang w:val="en-US" w:eastAsia="zh-CN"/>
        </w:rPr>
        <w:t>%。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</w:rPr>
        <w:t>是否</w:t>
      </w:r>
      <w:r>
        <w:rPr>
          <w:rFonts w:hint="eastAsia" w:ascii="仿宋" w:hAnsi="仿宋" w:eastAsia="仿宋" w:cs="仿宋"/>
          <w:sz w:val="24"/>
          <w:lang w:val="en-US" w:eastAsia="zh-CN"/>
        </w:rPr>
        <w:t>将业务系统和物联网进行集成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集成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未集成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</w:rPr>
        <w:t>在业主端运营商城</w:t>
      </w:r>
      <w:r>
        <w:rPr>
          <w:rFonts w:hint="eastAsia" w:ascii="仿宋" w:hAnsi="仿宋" w:eastAsia="仿宋" w:cs="仿宋"/>
          <w:sz w:val="24"/>
          <w:lang w:val="en-US" w:eastAsia="zh-CN"/>
        </w:rPr>
        <w:t>类别（可多选）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食品生鲜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服饰箱包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美妆个护   </w:t>
      </w:r>
    </w:p>
    <w:p>
      <w:pPr>
        <w:spacing w:line="360" w:lineRule="auto"/>
        <w:ind w:firstLine="3990" w:firstLineChars="19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数码电器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母婴产品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生活家纺  </w:t>
      </w:r>
    </w:p>
    <w:p>
      <w:pPr>
        <w:spacing w:line="360" w:lineRule="auto"/>
        <w:ind w:firstLine="3990" w:firstLineChars="1900"/>
        <w:rPr>
          <w:rFonts w:hint="eastAsia" w:ascii="仿宋" w:hAnsi="仿宋" w:eastAsia="仿宋" w:cs="仿宋"/>
          <w:color w:val="FF0000"/>
          <w:sz w:val="24"/>
        </w:rPr>
      </w:pP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金融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 xml:space="preserve">其他   </w:t>
      </w:r>
      <w:r>
        <w:rPr>
          <w:rFonts w:hint="eastAsia" w:ascii="仿宋" w:hAnsi="仿宋" w:eastAsia="仿宋" w:cs="仿宋"/>
          <w:lang w:eastAsia="zh-CN"/>
        </w:rPr>
        <w:t>□</w:t>
      </w:r>
      <w:r>
        <w:rPr>
          <w:rFonts w:hint="eastAsia" w:ascii="仿宋" w:hAnsi="仿宋" w:eastAsia="仿宋" w:cs="仿宋"/>
          <w:sz w:val="24"/>
          <w:lang w:val="en-US" w:eastAsia="zh-CN"/>
        </w:rPr>
        <w:t>未使用</w:t>
      </w:r>
    </w:p>
    <w:p>
      <w:pPr>
        <w:pStyle w:val="8"/>
        <w:widowControl/>
        <w:shd w:val="clear" w:color="auto" w:fill="FFFFFF"/>
        <w:spacing w:before="0" w:beforeAutospacing="0" w:after="0" w:afterAutospacing="0" w:line="240" w:lineRule="auto"/>
        <w:rPr>
          <w:rFonts w:hint="default" w:ascii="方正仿宋_GBK" w:hAnsi="方正仿宋_GBK" w:eastAsia="方正仿宋_GBK" w:cs="方正仿宋_GBK"/>
          <w:color w:val="auto"/>
          <w:kern w:val="2"/>
          <w:sz w:val="10"/>
          <w:szCs w:val="10"/>
          <w:u w:val="single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0" w:footer="1587" w:gutter="0"/>
      <w:pgNumType w:fmt="numberInDash" w:start="5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315" w:leftChars="150" w:right="315" w:rightChars="150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g2+aU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qKZQsdPP76f&#10;fj6cfn0juINArfUzxN1bRIbunekwNsO9x2Xk3VVOxV8wIvBD3uNFXtEFwuOj6WQ6zeHi8A0H4GeP&#10;z63z4b0wikSjoA79S7Kyw8aHPnQIidm0WTdSph5KTdqCXr1+k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Mg2+aU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15" w:leftChars="150" w:right="315" w:rightChars="150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right="315" w:rightChars="15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15" w:rightChars="15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15" w:leftChars="150" w:right="315" w:rightChars="15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315" w:leftChars="150" w:right="315" w:rightChars="150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W1u+M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pbW74z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15" w:leftChars="150" w:right="315" w:rightChars="150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3A4953"/>
    <w:multiLevelType w:val="singleLevel"/>
    <w:tmpl w:val="6E3A495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embedSystemFonts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zRjODgyZmI0Nzk2NWI1NWM4YjRhZjlmNTk3YzQifQ=="/>
  </w:docVars>
  <w:rsids>
    <w:rsidRoot w:val="00175E93"/>
    <w:rsid w:val="00050F94"/>
    <w:rsid w:val="00122459"/>
    <w:rsid w:val="001736B4"/>
    <w:rsid w:val="00175E93"/>
    <w:rsid w:val="007700B8"/>
    <w:rsid w:val="007A7BCE"/>
    <w:rsid w:val="00B8767D"/>
    <w:rsid w:val="00D20455"/>
    <w:rsid w:val="00E457A9"/>
    <w:rsid w:val="00E61697"/>
    <w:rsid w:val="00F74BD1"/>
    <w:rsid w:val="01120324"/>
    <w:rsid w:val="01BE7E04"/>
    <w:rsid w:val="01DB2147"/>
    <w:rsid w:val="01DF1024"/>
    <w:rsid w:val="02210D13"/>
    <w:rsid w:val="02334B77"/>
    <w:rsid w:val="02561DAD"/>
    <w:rsid w:val="026D4BB8"/>
    <w:rsid w:val="0277301A"/>
    <w:rsid w:val="02A227A1"/>
    <w:rsid w:val="02BF607F"/>
    <w:rsid w:val="030C3E67"/>
    <w:rsid w:val="03EE4BD9"/>
    <w:rsid w:val="03FD4131"/>
    <w:rsid w:val="04313401"/>
    <w:rsid w:val="046C7A38"/>
    <w:rsid w:val="047103E5"/>
    <w:rsid w:val="04A40A52"/>
    <w:rsid w:val="04B50EB1"/>
    <w:rsid w:val="04B67A1F"/>
    <w:rsid w:val="04C31781"/>
    <w:rsid w:val="05155922"/>
    <w:rsid w:val="053534D2"/>
    <w:rsid w:val="0552282F"/>
    <w:rsid w:val="05A966CE"/>
    <w:rsid w:val="069F4A29"/>
    <w:rsid w:val="06A97DF7"/>
    <w:rsid w:val="07076864"/>
    <w:rsid w:val="07272690"/>
    <w:rsid w:val="078000A7"/>
    <w:rsid w:val="07A85355"/>
    <w:rsid w:val="081C200C"/>
    <w:rsid w:val="08596D5F"/>
    <w:rsid w:val="087C7FC4"/>
    <w:rsid w:val="08E83399"/>
    <w:rsid w:val="095F34F7"/>
    <w:rsid w:val="096C4A39"/>
    <w:rsid w:val="09701EB7"/>
    <w:rsid w:val="097454D1"/>
    <w:rsid w:val="09A56D46"/>
    <w:rsid w:val="09DC6439"/>
    <w:rsid w:val="09ED2E9B"/>
    <w:rsid w:val="0A0752A6"/>
    <w:rsid w:val="0A54358D"/>
    <w:rsid w:val="0A5F7AC8"/>
    <w:rsid w:val="0A61684C"/>
    <w:rsid w:val="0A6D18E6"/>
    <w:rsid w:val="0B164754"/>
    <w:rsid w:val="0B646061"/>
    <w:rsid w:val="0BA711E5"/>
    <w:rsid w:val="0C2F2225"/>
    <w:rsid w:val="0C38369A"/>
    <w:rsid w:val="0CAA3075"/>
    <w:rsid w:val="0CBF2B0B"/>
    <w:rsid w:val="0D9B0E8C"/>
    <w:rsid w:val="0DAA28A3"/>
    <w:rsid w:val="0DC93A5B"/>
    <w:rsid w:val="0DDE6948"/>
    <w:rsid w:val="0DF17A13"/>
    <w:rsid w:val="0F41296E"/>
    <w:rsid w:val="0FC1070A"/>
    <w:rsid w:val="0FCC700E"/>
    <w:rsid w:val="0FDF6DE2"/>
    <w:rsid w:val="108A521B"/>
    <w:rsid w:val="113B0990"/>
    <w:rsid w:val="116A3DEC"/>
    <w:rsid w:val="11C933B0"/>
    <w:rsid w:val="11F23BDC"/>
    <w:rsid w:val="124B69B1"/>
    <w:rsid w:val="127315C4"/>
    <w:rsid w:val="13200D1E"/>
    <w:rsid w:val="1377321C"/>
    <w:rsid w:val="13C0608C"/>
    <w:rsid w:val="13E47FA9"/>
    <w:rsid w:val="1416438B"/>
    <w:rsid w:val="143E593F"/>
    <w:rsid w:val="146C7A5A"/>
    <w:rsid w:val="14DF21DE"/>
    <w:rsid w:val="1532312A"/>
    <w:rsid w:val="15B56CFD"/>
    <w:rsid w:val="15CD6320"/>
    <w:rsid w:val="163D63E5"/>
    <w:rsid w:val="16563B6D"/>
    <w:rsid w:val="165F43CB"/>
    <w:rsid w:val="168026EE"/>
    <w:rsid w:val="16A23273"/>
    <w:rsid w:val="16AB78B6"/>
    <w:rsid w:val="16E06AC9"/>
    <w:rsid w:val="17A22499"/>
    <w:rsid w:val="17C27D3E"/>
    <w:rsid w:val="17FA7654"/>
    <w:rsid w:val="1804388A"/>
    <w:rsid w:val="1873027E"/>
    <w:rsid w:val="18F101A7"/>
    <w:rsid w:val="18F1213D"/>
    <w:rsid w:val="19141A09"/>
    <w:rsid w:val="192B4E46"/>
    <w:rsid w:val="19D813B6"/>
    <w:rsid w:val="1A4B139E"/>
    <w:rsid w:val="1A932CD9"/>
    <w:rsid w:val="1ABA19AD"/>
    <w:rsid w:val="1AC720AF"/>
    <w:rsid w:val="1AE9461B"/>
    <w:rsid w:val="1BD153AB"/>
    <w:rsid w:val="1BD723D6"/>
    <w:rsid w:val="1BF7103C"/>
    <w:rsid w:val="1BFF1732"/>
    <w:rsid w:val="1DAC59C9"/>
    <w:rsid w:val="1DB77EC3"/>
    <w:rsid w:val="1DC6446A"/>
    <w:rsid w:val="1E125857"/>
    <w:rsid w:val="1E2251A5"/>
    <w:rsid w:val="1E3B4424"/>
    <w:rsid w:val="1E4B3A15"/>
    <w:rsid w:val="1E4D0E5F"/>
    <w:rsid w:val="1EA601E8"/>
    <w:rsid w:val="1ED46FBF"/>
    <w:rsid w:val="1EED5E28"/>
    <w:rsid w:val="1F9065BA"/>
    <w:rsid w:val="1F9229D6"/>
    <w:rsid w:val="1FAE4472"/>
    <w:rsid w:val="1FCE3A91"/>
    <w:rsid w:val="203031C1"/>
    <w:rsid w:val="20446692"/>
    <w:rsid w:val="209B15D7"/>
    <w:rsid w:val="21262BD2"/>
    <w:rsid w:val="21440454"/>
    <w:rsid w:val="21857792"/>
    <w:rsid w:val="219D6BF2"/>
    <w:rsid w:val="21B004EC"/>
    <w:rsid w:val="21FE0313"/>
    <w:rsid w:val="222015D5"/>
    <w:rsid w:val="224E7891"/>
    <w:rsid w:val="22F16ABA"/>
    <w:rsid w:val="23634E79"/>
    <w:rsid w:val="23A4440E"/>
    <w:rsid w:val="23D52721"/>
    <w:rsid w:val="23DE2F05"/>
    <w:rsid w:val="245A0983"/>
    <w:rsid w:val="246B3BCE"/>
    <w:rsid w:val="24B26458"/>
    <w:rsid w:val="24D8685F"/>
    <w:rsid w:val="24EF5CAA"/>
    <w:rsid w:val="250C5CBE"/>
    <w:rsid w:val="258E2B46"/>
    <w:rsid w:val="25AB361F"/>
    <w:rsid w:val="25E06A8D"/>
    <w:rsid w:val="260759E2"/>
    <w:rsid w:val="263E5AA1"/>
    <w:rsid w:val="26523B3D"/>
    <w:rsid w:val="268907C4"/>
    <w:rsid w:val="26AB7E8F"/>
    <w:rsid w:val="26B10B0A"/>
    <w:rsid w:val="26C012C4"/>
    <w:rsid w:val="26FC0C4B"/>
    <w:rsid w:val="270C1815"/>
    <w:rsid w:val="27343A60"/>
    <w:rsid w:val="27C82613"/>
    <w:rsid w:val="27CC0D21"/>
    <w:rsid w:val="27E30720"/>
    <w:rsid w:val="28497009"/>
    <w:rsid w:val="28EB4590"/>
    <w:rsid w:val="293064E1"/>
    <w:rsid w:val="294D095D"/>
    <w:rsid w:val="29A14838"/>
    <w:rsid w:val="29F02AF8"/>
    <w:rsid w:val="2A082E1D"/>
    <w:rsid w:val="2A1E6DF6"/>
    <w:rsid w:val="2A485897"/>
    <w:rsid w:val="2B33011C"/>
    <w:rsid w:val="2BAB7C9D"/>
    <w:rsid w:val="2BBD5579"/>
    <w:rsid w:val="2BF76EE4"/>
    <w:rsid w:val="2C3E6F73"/>
    <w:rsid w:val="2C6B194F"/>
    <w:rsid w:val="2D265A48"/>
    <w:rsid w:val="2D317E26"/>
    <w:rsid w:val="2D350C3E"/>
    <w:rsid w:val="2D8970A2"/>
    <w:rsid w:val="2E3A5305"/>
    <w:rsid w:val="2E571756"/>
    <w:rsid w:val="2F2B208E"/>
    <w:rsid w:val="2F4A4E63"/>
    <w:rsid w:val="2F6005C8"/>
    <w:rsid w:val="2F7105C4"/>
    <w:rsid w:val="2FB860D8"/>
    <w:rsid w:val="2FC64AC8"/>
    <w:rsid w:val="2FE32CB5"/>
    <w:rsid w:val="30324D8A"/>
    <w:rsid w:val="30400E32"/>
    <w:rsid w:val="30D90336"/>
    <w:rsid w:val="317A64D7"/>
    <w:rsid w:val="318D45FB"/>
    <w:rsid w:val="31A41586"/>
    <w:rsid w:val="31A50C88"/>
    <w:rsid w:val="31A74E6C"/>
    <w:rsid w:val="320D7387"/>
    <w:rsid w:val="320E3242"/>
    <w:rsid w:val="32165B60"/>
    <w:rsid w:val="323C15B7"/>
    <w:rsid w:val="3252281C"/>
    <w:rsid w:val="32A0647E"/>
    <w:rsid w:val="32AE2793"/>
    <w:rsid w:val="330D5797"/>
    <w:rsid w:val="331C1697"/>
    <w:rsid w:val="33A85884"/>
    <w:rsid w:val="33AA5359"/>
    <w:rsid w:val="34117602"/>
    <w:rsid w:val="34C26290"/>
    <w:rsid w:val="34D07C4C"/>
    <w:rsid w:val="35232D1A"/>
    <w:rsid w:val="352C69C9"/>
    <w:rsid w:val="3548508D"/>
    <w:rsid w:val="35BA6C55"/>
    <w:rsid w:val="361A3B1F"/>
    <w:rsid w:val="36305E5B"/>
    <w:rsid w:val="363153F8"/>
    <w:rsid w:val="36657503"/>
    <w:rsid w:val="36707F89"/>
    <w:rsid w:val="36A17A1A"/>
    <w:rsid w:val="37103AD7"/>
    <w:rsid w:val="37231D1B"/>
    <w:rsid w:val="37DB64C2"/>
    <w:rsid w:val="37F712E6"/>
    <w:rsid w:val="3841262B"/>
    <w:rsid w:val="38CD1F72"/>
    <w:rsid w:val="38F100AE"/>
    <w:rsid w:val="390F0880"/>
    <w:rsid w:val="3927399B"/>
    <w:rsid w:val="397F2552"/>
    <w:rsid w:val="398D16B6"/>
    <w:rsid w:val="39DB6E08"/>
    <w:rsid w:val="39E90B7B"/>
    <w:rsid w:val="3A046ABA"/>
    <w:rsid w:val="3A04716B"/>
    <w:rsid w:val="3A3F1154"/>
    <w:rsid w:val="3A8557D5"/>
    <w:rsid w:val="3A8829A7"/>
    <w:rsid w:val="3AB12A1F"/>
    <w:rsid w:val="3ABD4746"/>
    <w:rsid w:val="3ACB6862"/>
    <w:rsid w:val="3B5F6EA5"/>
    <w:rsid w:val="3BCB796B"/>
    <w:rsid w:val="3C395948"/>
    <w:rsid w:val="3CB24332"/>
    <w:rsid w:val="3CCD4613"/>
    <w:rsid w:val="3D2C532F"/>
    <w:rsid w:val="3D6B369D"/>
    <w:rsid w:val="3D8C2FAD"/>
    <w:rsid w:val="3DA73A9B"/>
    <w:rsid w:val="3DAC07D5"/>
    <w:rsid w:val="3DD4703D"/>
    <w:rsid w:val="3E0904C4"/>
    <w:rsid w:val="3E1334F8"/>
    <w:rsid w:val="3EFD7166"/>
    <w:rsid w:val="3F5F7A1E"/>
    <w:rsid w:val="3F8B1078"/>
    <w:rsid w:val="3FD63BD1"/>
    <w:rsid w:val="3FF90B16"/>
    <w:rsid w:val="3FF9675D"/>
    <w:rsid w:val="404E74E8"/>
    <w:rsid w:val="40564D85"/>
    <w:rsid w:val="407B4985"/>
    <w:rsid w:val="409F714D"/>
    <w:rsid w:val="409F7E24"/>
    <w:rsid w:val="415072D4"/>
    <w:rsid w:val="424931F3"/>
    <w:rsid w:val="42D930BC"/>
    <w:rsid w:val="43285E2B"/>
    <w:rsid w:val="438B6C3A"/>
    <w:rsid w:val="43E34A6A"/>
    <w:rsid w:val="43F0764B"/>
    <w:rsid w:val="440700DA"/>
    <w:rsid w:val="440F111A"/>
    <w:rsid w:val="446155B0"/>
    <w:rsid w:val="447C6865"/>
    <w:rsid w:val="4556520D"/>
    <w:rsid w:val="45621DD8"/>
    <w:rsid w:val="459D21B6"/>
    <w:rsid w:val="45A007E6"/>
    <w:rsid w:val="463403BB"/>
    <w:rsid w:val="467F3BAE"/>
    <w:rsid w:val="46997FF3"/>
    <w:rsid w:val="469E1CB2"/>
    <w:rsid w:val="47996E8F"/>
    <w:rsid w:val="47E34436"/>
    <w:rsid w:val="47E91B73"/>
    <w:rsid w:val="4828365C"/>
    <w:rsid w:val="482B2DE4"/>
    <w:rsid w:val="48512619"/>
    <w:rsid w:val="490C6857"/>
    <w:rsid w:val="491F7C74"/>
    <w:rsid w:val="49B54134"/>
    <w:rsid w:val="4A3C1FEC"/>
    <w:rsid w:val="4AAF5028"/>
    <w:rsid w:val="4B2D0369"/>
    <w:rsid w:val="4B937EF6"/>
    <w:rsid w:val="4BF609E1"/>
    <w:rsid w:val="4C2C37B1"/>
    <w:rsid w:val="4C3C28EB"/>
    <w:rsid w:val="4C6B7962"/>
    <w:rsid w:val="4D2A0191"/>
    <w:rsid w:val="4D9C0DBF"/>
    <w:rsid w:val="4E4758E0"/>
    <w:rsid w:val="4E7220CA"/>
    <w:rsid w:val="4E8E7083"/>
    <w:rsid w:val="4ED24CA4"/>
    <w:rsid w:val="4F1579BF"/>
    <w:rsid w:val="4F193524"/>
    <w:rsid w:val="4F304391"/>
    <w:rsid w:val="4F9D6345"/>
    <w:rsid w:val="4FC0433E"/>
    <w:rsid w:val="50357573"/>
    <w:rsid w:val="50D409D3"/>
    <w:rsid w:val="50E86A91"/>
    <w:rsid w:val="510F2479"/>
    <w:rsid w:val="512C1180"/>
    <w:rsid w:val="516923D4"/>
    <w:rsid w:val="518A1B80"/>
    <w:rsid w:val="519230EA"/>
    <w:rsid w:val="52DC0329"/>
    <w:rsid w:val="53A933A4"/>
    <w:rsid w:val="53B86D1C"/>
    <w:rsid w:val="53F738A0"/>
    <w:rsid w:val="543D36A4"/>
    <w:rsid w:val="544C3912"/>
    <w:rsid w:val="54FC6344"/>
    <w:rsid w:val="55400B30"/>
    <w:rsid w:val="55445E26"/>
    <w:rsid w:val="55825AB2"/>
    <w:rsid w:val="55F55353"/>
    <w:rsid w:val="56114C85"/>
    <w:rsid w:val="56426258"/>
    <w:rsid w:val="56BE3A87"/>
    <w:rsid w:val="57E2615D"/>
    <w:rsid w:val="58201B02"/>
    <w:rsid w:val="58737694"/>
    <w:rsid w:val="588111B4"/>
    <w:rsid w:val="58D56A9B"/>
    <w:rsid w:val="59055820"/>
    <w:rsid w:val="596B36C3"/>
    <w:rsid w:val="597622A4"/>
    <w:rsid w:val="5A4B256F"/>
    <w:rsid w:val="5A897271"/>
    <w:rsid w:val="5B857613"/>
    <w:rsid w:val="5BDC6324"/>
    <w:rsid w:val="5C5C3B3A"/>
    <w:rsid w:val="5C8701D8"/>
    <w:rsid w:val="5C8D2BE1"/>
    <w:rsid w:val="5C9A4E50"/>
    <w:rsid w:val="5CAB0D82"/>
    <w:rsid w:val="5CC94622"/>
    <w:rsid w:val="5CD77417"/>
    <w:rsid w:val="5CF2498E"/>
    <w:rsid w:val="5D3F7309"/>
    <w:rsid w:val="5D8D1031"/>
    <w:rsid w:val="5D9205BD"/>
    <w:rsid w:val="5DE20EE3"/>
    <w:rsid w:val="5DF95487"/>
    <w:rsid w:val="5E634B24"/>
    <w:rsid w:val="5F794C2A"/>
    <w:rsid w:val="5FB72CA8"/>
    <w:rsid w:val="5FF46ABB"/>
    <w:rsid w:val="60184992"/>
    <w:rsid w:val="60810B0D"/>
    <w:rsid w:val="60E47381"/>
    <w:rsid w:val="6117149B"/>
    <w:rsid w:val="6175447D"/>
    <w:rsid w:val="617E449A"/>
    <w:rsid w:val="61F91102"/>
    <w:rsid w:val="62443F10"/>
    <w:rsid w:val="625309D5"/>
    <w:rsid w:val="628506F0"/>
    <w:rsid w:val="62D77FFB"/>
    <w:rsid w:val="631C30B0"/>
    <w:rsid w:val="63382D9A"/>
    <w:rsid w:val="638853C9"/>
    <w:rsid w:val="638B5B8E"/>
    <w:rsid w:val="638E26E8"/>
    <w:rsid w:val="639C03E7"/>
    <w:rsid w:val="63A32DF4"/>
    <w:rsid w:val="64085A7D"/>
    <w:rsid w:val="643F1CA4"/>
    <w:rsid w:val="64607142"/>
    <w:rsid w:val="648E0A79"/>
    <w:rsid w:val="653C597E"/>
    <w:rsid w:val="6598739A"/>
    <w:rsid w:val="65FC4756"/>
    <w:rsid w:val="66023D55"/>
    <w:rsid w:val="6630667E"/>
    <w:rsid w:val="668E7FED"/>
    <w:rsid w:val="66BF4173"/>
    <w:rsid w:val="67062A9B"/>
    <w:rsid w:val="671574AF"/>
    <w:rsid w:val="671C2968"/>
    <w:rsid w:val="671D2603"/>
    <w:rsid w:val="67405F6C"/>
    <w:rsid w:val="674A0457"/>
    <w:rsid w:val="67506D91"/>
    <w:rsid w:val="679475AD"/>
    <w:rsid w:val="67E9338E"/>
    <w:rsid w:val="687349AA"/>
    <w:rsid w:val="68757459"/>
    <w:rsid w:val="68910654"/>
    <w:rsid w:val="6896610C"/>
    <w:rsid w:val="68CA6FCA"/>
    <w:rsid w:val="68E113B5"/>
    <w:rsid w:val="69094D6A"/>
    <w:rsid w:val="690D59FD"/>
    <w:rsid w:val="690F4DC9"/>
    <w:rsid w:val="69BE1D56"/>
    <w:rsid w:val="69D05BC1"/>
    <w:rsid w:val="69FC14E8"/>
    <w:rsid w:val="6A113E4B"/>
    <w:rsid w:val="6A831466"/>
    <w:rsid w:val="6B89295E"/>
    <w:rsid w:val="6C0E5BFA"/>
    <w:rsid w:val="6C8B1EEB"/>
    <w:rsid w:val="6CAC57EB"/>
    <w:rsid w:val="6CF51CBC"/>
    <w:rsid w:val="6D5F577A"/>
    <w:rsid w:val="6D9E3C70"/>
    <w:rsid w:val="6DA01A40"/>
    <w:rsid w:val="6E571613"/>
    <w:rsid w:val="6E5863CB"/>
    <w:rsid w:val="6E614CE9"/>
    <w:rsid w:val="6E681FAE"/>
    <w:rsid w:val="6E88302C"/>
    <w:rsid w:val="6F946416"/>
    <w:rsid w:val="700F7C4B"/>
    <w:rsid w:val="70470512"/>
    <w:rsid w:val="705C2FF3"/>
    <w:rsid w:val="707F4EA1"/>
    <w:rsid w:val="70C81629"/>
    <w:rsid w:val="71133992"/>
    <w:rsid w:val="71217901"/>
    <w:rsid w:val="71C80958"/>
    <w:rsid w:val="71DF7F98"/>
    <w:rsid w:val="71EE2817"/>
    <w:rsid w:val="724A54B2"/>
    <w:rsid w:val="72607A56"/>
    <w:rsid w:val="729378E5"/>
    <w:rsid w:val="72A56C4C"/>
    <w:rsid w:val="72D3251D"/>
    <w:rsid w:val="731B764A"/>
    <w:rsid w:val="733E5E31"/>
    <w:rsid w:val="735A40F7"/>
    <w:rsid w:val="735B579E"/>
    <w:rsid w:val="73684FD3"/>
    <w:rsid w:val="736B56E0"/>
    <w:rsid w:val="73966595"/>
    <w:rsid w:val="73982F24"/>
    <w:rsid w:val="73F42FA9"/>
    <w:rsid w:val="740A3302"/>
    <w:rsid w:val="74BF3F35"/>
    <w:rsid w:val="74DE41A5"/>
    <w:rsid w:val="74E96FDD"/>
    <w:rsid w:val="74EA389D"/>
    <w:rsid w:val="751F5D20"/>
    <w:rsid w:val="75806C07"/>
    <w:rsid w:val="758331B5"/>
    <w:rsid w:val="75E10870"/>
    <w:rsid w:val="75E139C9"/>
    <w:rsid w:val="760F5A5C"/>
    <w:rsid w:val="76176804"/>
    <w:rsid w:val="76544E19"/>
    <w:rsid w:val="767C19B2"/>
    <w:rsid w:val="7693218F"/>
    <w:rsid w:val="76DA145A"/>
    <w:rsid w:val="770222FA"/>
    <w:rsid w:val="773C0A7D"/>
    <w:rsid w:val="77473A99"/>
    <w:rsid w:val="7781731A"/>
    <w:rsid w:val="77A27BA0"/>
    <w:rsid w:val="783409F9"/>
    <w:rsid w:val="784C0D3B"/>
    <w:rsid w:val="7855473C"/>
    <w:rsid w:val="785D06CC"/>
    <w:rsid w:val="787D2A3B"/>
    <w:rsid w:val="78C84A12"/>
    <w:rsid w:val="79134B99"/>
    <w:rsid w:val="79854B48"/>
    <w:rsid w:val="7A200805"/>
    <w:rsid w:val="7A6B2EC1"/>
    <w:rsid w:val="7A997C4B"/>
    <w:rsid w:val="7AD973D3"/>
    <w:rsid w:val="7B8B0D21"/>
    <w:rsid w:val="7B9F686F"/>
    <w:rsid w:val="7BBA18FB"/>
    <w:rsid w:val="7BFE63CF"/>
    <w:rsid w:val="7C231877"/>
    <w:rsid w:val="7C61175B"/>
    <w:rsid w:val="7C714AC5"/>
    <w:rsid w:val="7D2C4BD3"/>
    <w:rsid w:val="7D3B09FE"/>
    <w:rsid w:val="7D6C7093"/>
    <w:rsid w:val="7D8D5E4F"/>
    <w:rsid w:val="7DDB1AA2"/>
    <w:rsid w:val="7EBD623F"/>
    <w:rsid w:val="7F194F9D"/>
    <w:rsid w:val="7F416A7F"/>
    <w:rsid w:val="7F713DE7"/>
    <w:rsid w:val="7FC5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autoSpaceDE w:val="0"/>
      <w:autoSpaceDN w:val="0"/>
      <w:adjustRightInd w:val="0"/>
      <w:spacing w:line="360" w:lineRule="auto"/>
      <w:jc w:val="center"/>
    </w:pPr>
    <w:rPr>
      <w:rFonts w:ascii="宋体"/>
      <w:b/>
      <w:kern w:val="0"/>
      <w:sz w:val="36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5">
    <w:name w:val="Body Text First Indent 2"/>
    <w:basedOn w:val="16"/>
    <w:next w:val="17"/>
    <w:autoRedefine/>
    <w:qFormat/>
    <w:uiPriority w:val="0"/>
    <w:pPr>
      <w:ind w:firstLine="420" w:firstLineChars="200"/>
    </w:pPr>
  </w:style>
  <w:style w:type="paragraph" w:customStyle="1" w:styleId="16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customStyle="1" w:styleId="17">
    <w:name w:val="批注框文本 Char Char"/>
    <w:basedOn w:val="1"/>
    <w:autoRedefine/>
    <w:qFormat/>
    <w:uiPriority w:val="0"/>
    <w:pPr>
      <w:spacing w:line="240" w:lineRule="auto"/>
    </w:pPr>
    <w:rPr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NormalCharacter"/>
    <w:link w:val="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3735</Words>
  <Characters>3944</Characters>
  <Lines>3</Lines>
  <Paragraphs>3</Paragraphs>
  <TotalTime>0</TotalTime>
  <ScaleCrop>false</ScaleCrop>
  <LinksUpToDate>false</LinksUpToDate>
  <CharactersWithSpaces>5084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冀物协咨询号</cp:lastModifiedBy>
  <cp:lastPrinted>2024-06-11T02:55:00Z</cp:lastPrinted>
  <dcterms:modified xsi:type="dcterms:W3CDTF">2024-06-11T08:08:51Z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73B445AD65214CD6B7BAB0CA090EC1CD_13</vt:lpwstr>
  </property>
</Properties>
</file>